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53" w:rsidRPr="0056322F" w:rsidRDefault="007E0815" w:rsidP="0056322F">
      <w:pPr>
        <w:rPr>
          <w:b/>
          <w:sz w:val="28"/>
          <w:szCs w:val="28"/>
        </w:rPr>
      </w:pP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3175</wp:posOffset>
            </wp:positionV>
            <wp:extent cx="909955" cy="241935"/>
            <wp:effectExtent l="0" t="0" r="0" b="0"/>
            <wp:wrapNone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206" t="20778" r="22963" b="16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14605</wp:posOffset>
            </wp:positionV>
            <wp:extent cx="1703070" cy="231140"/>
            <wp:effectExtent l="0" t="0" r="0" b="0"/>
            <wp:wrapNone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450" b="24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22F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14605</wp:posOffset>
            </wp:positionV>
            <wp:extent cx="543560" cy="286385"/>
            <wp:effectExtent l="0" t="0" r="0" b="0"/>
            <wp:wrapNone/>
            <wp:docPr id="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469D" w:rsidRPr="0056322F">
        <w:rPr>
          <w:b/>
          <w:noProof/>
          <w:sz w:val="28"/>
          <w:szCs w:val="28"/>
          <w:lang w:eastAsia="pt-PT"/>
        </w:rPr>
        <w:drawing>
          <wp:inline distT="0" distB="0" distL="0" distR="0">
            <wp:extent cx="1828800" cy="242371"/>
            <wp:effectExtent l="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6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69D" w:rsidRPr="0056322F">
        <w:rPr>
          <w:b/>
          <w:noProof/>
          <w:sz w:val="28"/>
          <w:szCs w:val="28"/>
          <w:lang w:eastAsia="pt-PT"/>
        </w:rPr>
        <w:drawing>
          <wp:inline distT="0" distB="0" distL="0" distR="0">
            <wp:extent cx="991513" cy="209321"/>
            <wp:effectExtent l="0" t="0" r="0" b="0"/>
            <wp:docPr id="2" name="Imagem 1" descr="LOGOTAV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AVOR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1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53" w:rsidRDefault="0040417C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Agrupamento de Escolas </w:t>
      </w:r>
      <w:r w:rsidR="001A7F53" w:rsidRPr="007E0815">
        <w:rPr>
          <w:b/>
          <w:bCs/>
          <w:sz w:val="20"/>
          <w:szCs w:val="20"/>
        </w:rPr>
        <w:t xml:space="preserve">Arquiteto Fernando </w:t>
      </w:r>
      <w:proofErr w:type="gramStart"/>
      <w:r w:rsidR="001A7F53" w:rsidRPr="007E0815">
        <w:rPr>
          <w:b/>
          <w:bCs/>
          <w:sz w:val="20"/>
          <w:szCs w:val="20"/>
        </w:rPr>
        <w:t>Távora</w:t>
      </w:r>
      <w:r w:rsidR="00413ACC" w:rsidRPr="007E0815">
        <w:rPr>
          <w:b/>
          <w:bCs/>
          <w:sz w:val="20"/>
          <w:szCs w:val="20"/>
        </w:rPr>
        <w:t xml:space="preserve"> </w:t>
      </w:r>
      <w:r w:rsidR="00594521" w:rsidRPr="007E0815">
        <w:rPr>
          <w:b/>
          <w:bCs/>
          <w:sz w:val="20"/>
          <w:szCs w:val="20"/>
        </w:rPr>
        <w:t xml:space="preserve"> </w:t>
      </w:r>
      <w:r w:rsidR="00413ACC" w:rsidRPr="007E0815">
        <w:rPr>
          <w:b/>
          <w:bCs/>
          <w:sz w:val="20"/>
          <w:szCs w:val="20"/>
        </w:rPr>
        <w:t>345570</w:t>
      </w:r>
      <w:proofErr w:type="gramEnd"/>
    </w:p>
    <w:p w:rsidR="002E408E" w:rsidRDefault="002E408E" w:rsidP="0056322F">
      <w:pPr>
        <w:tabs>
          <w:tab w:val="left" w:pos="5500"/>
        </w:tabs>
        <w:rPr>
          <w:b/>
          <w:bCs/>
          <w:sz w:val="20"/>
          <w:szCs w:val="20"/>
        </w:rPr>
      </w:pP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REGULAMENTO DO PROCESSO CONCURSAL</w:t>
      </w: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 ELEIÇÃO DO DIRECTOR </w:t>
      </w:r>
      <w:proofErr w:type="gramStart"/>
      <w:r>
        <w:rPr>
          <w:b/>
          <w:bCs/>
          <w:sz w:val="20"/>
          <w:szCs w:val="20"/>
        </w:rPr>
        <w:t>DO</w:t>
      </w:r>
      <w:proofErr w:type="gramEnd"/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AGRUPAMENTO DE ESCOLAS ARQUITETO FERNANDO TÁVORA</w:t>
      </w: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Artigo 1º</w:t>
      </w: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Objeto</w:t>
      </w:r>
    </w:p>
    <w:p w:rsidR="002E408E" w:rsidRDefault="002E408E" w:rsidP="002E408E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 presente regulamento define as regras a observar no procedimento </w:t>
      </w:r>
      <w:proofErr w:type="spellStart"/>
      <w:r>
        <w:rPr>
          <w:b/>
          <w:bCs/>
          <w:sz w:val="20"/>
          <w:szCs w:val="20"/>
        </w:rPr>
        <w:t>concursal</w:t>
      </w:r>
      <w:proofErr w:type="spellEnd"/>
      <w:r>
        <w:rPr>
          <w:b/>
          <w:bCs/>
          <w:sz w:val="20"/>
          <w:szCs w:val="20"/>
        </w:rPr>
        <w:t xml:space="preserve"> para a eleição do Diretor do Agrupamento de Escolas Arquiteto Fernando Távora.</w:t>
      </w: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2º </w:t>
      </w:r>
    </w:p>
    <w:p w:rsidR="002E408E" w:rsidRDefault="002E408E" w:rsidP="002E408E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Concurso   </w:t>
      </w:r>
    </w:p>
    <w:p w:rsidR="002E408E" w:rsidRDefault="002E408E" w:rsidP="002E408E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Para efeitos de recrutamento do Diretor desenvolve-se um concurso a divulgar por aviso de abertura, nos termos do artigo 3º.</w:t>
      </w:r>
    </w:p>
    <w:p w:rsidR="002E408E" w:rsidRDefault="002E408E" w:rsidP="002E408E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Podem ser opositores os candidatos que reúnem as condições estabelecidas nos pontos</w:t>
      </w:r>
      <w:r w:rsidR="003A2636">
        <w:rPr>
          <w:b/>
          <w:bCs/>
          <w:sz w:val="20"/>
          <w:szCs w:val="20"/>
        </w:rPr>
        <w:t xml:space="preserve"> 3 e 4 do </w:t>
      </w:r>
      <w:proofErr w:type="spellStart"/>
      <w:r w:rsidR="003A2636">
        <w:rPr>
          <w:b/>
          <w:bCs/>
          <w:sz w:val="20"/>
          <w:szCs w:val="20"/>
        </w:rPr>
        <w:t>art</w:t>
      </w:r>
      <w:proofErr w:type="spellEnd"/>
      <w:r w:rsidR="003A2636">
        <w:rPr>
          <w:b/>
          <w:bCs/>
          <w:sz w:val="20"/>
          <w:szCs w:val="20"/>
        </w:rPr>
        <w:t>. 21º do Decreto-Lei nº 75/2</w:t>
      </w:r>
      <w:r w:rsidR="00830D2C">
        <w:rPr>
          <w:b/>
          <w:bCs/>
          <w:sz w:val="20"/>
          <w:szCs w:val="20"/>
        </w:rPr>
        <w:t>008, de 22 de abril, com a reda</w:t>
      </w:r>
      <w:r w:rsidR="003A2636">
        <w:rPr>
          <w:b/>
          <w:bCs/>
          <w:sz w:val="20"/>
          <w:szCs w:val="20"/>
        </w:rPr>
        <w:t xml:space="preserve">ção dada pelo Decreto- Lei nº 137/2012, de 2 de julho. </w:t>
      </w:r>
    </w:p>
    <w:p w:rsidR="003A2636" w:rsidRDefault="003A2636" w:rsidP="003A263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3º </w:t>
      </w:r>
    </w:p>
    <w:p w:rsidR="003A2636" w:rsidRDefault="003A2636" w:rsidP="003A263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Aviso de abertura do procedimento </w:t>
      </w:r>
    </w:p>
    <w:p w:rsidR="003A2636" w:rsidRDefault="003A2636" w:rsidP="003A2636">
      <w:pPr>
        <w:pStyle w:val="PargrafodaLista"/>
        <w:numPr>
          <w:ilvl w:val="0"/>
          <w:numId w:val="2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 procedimento </w:t>
      </w:r>
      <w:proofErr w:type="spellStart"/>
      <w:r>
        <w:rPr>
          <w:b/>
          <w:bCs/>
          <w:sz w:val="20"/>
          <w:szCs w:val="20"/>
        </w:rPr>
        <w:t>concursal</w:t>
      </w:r>
      <w:proofErr w:type="spellEnd"/>
      <w:r>
        <w:rPr>
          <w:b/>
          <w:bCs/>
          <w:sz w:val="20"/>
          <w:szCs w:val="20"/>
        </w:rPr>
        <w:t xml:space="preserve"> é aberto por aviso publicitado dos seguintes modos:</w:t>
      </w:r>
    </w:p>
    <w:p w:rsidR="003A2636" w:rsidRDefault="003A2636" w:rsidP="003A2636">
      <w:pPr>
        <w:pStyle w:val="PargrafodaLista"/>
        <w:numPr>
          <w:ilvl w:val="0"/>
          <w:numId w:val="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Em local apropriado das instalações da sede do Agrupamento;</w:t>
      </w:r>
    </w:p>
    <w:p w:rsidR="003A2636" w:rsidRDefault="003A2636" w:rsidP="003A2636">
      <w:pPr>
        <w:pStyle w:val="PargrafodaLista"/>
        <w:numPr>
          <w:ilvl w:val="0"/>
          <w:numId w:val="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 página electrónica da Escola sede do Agrupamento;</w:t>
      </w:r>
    </w:p>
    <w:p w:rsidR="003A2636" w:rsidRDefault="003A2636" w:rsidP="003A2636">
      <w:pPr>
        <w:pStyle w:val="PargrafodaLista"/>
        <w:numPr>
          <w:ilvl w:val="0"/>
          <w:numId w:val="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 página electrónica do serviço competente do Ministério da Educação e Ciência;</w:t>
      </w:r>
    </w:p>
    <w:p w:rsidR="003A2636" w:rsidRDefault="003A2636" w:rsidP="003A2636">
      <w:pPr>
        <w:pStyle w:val="PargrafodaLista"/>
        <w:numPr>
          <w:ilvl w:val="0"/>
          <w:numId w:val="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Por aviso publicado na 2ª Série do Diário da República;</w:t>
      </w:r>
    </w:p>
    <w:p w:rsidR="003A2636" w:rsidRDefault="003A2636" w:rsidP="003A2636">
      <w:pPr>
        <w:pStyle w:val="PargrafodaLista"/>
        <w:numPr>
          <w:ilvl w:val="0"/>
          <w:numId w:val="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Num jornal de expansão nacional e num jornal diário local.</w:t>
      </w:r>
    </w:p>
    <w:p w:rsidR="003A2636" w:rsidRDefault="003A2636" w:rsidP="003A2636">
      <w:pPr>
        <w:pStyle w:val="PargrafodaLista"/>
        <w:tabs>
          <w:tab w:val="left" w:pos="5500"/>
        </w:tabs>
        <w:ind w:left="1080"/>
        <w:rPr>
          <w:b/>
          <w:bCs/>
          <w:sz w:val="20"/>
          <w:szCs w:val="20"/>
        </w:rPr>
      </w:pPr>
    </w:p>
    <w:p w:rsidR="003A2636" w:rsidRPr="003A2636" w:rsidRDefault="003A2636" w:rsidP="003A2636">
      <w:pPr>
        <w:pStyle w:val="PargrafodaLista"/>
        <w:numPr>
          <w:ilvl w:val="0"/>
          <w:numId w:val="2"/>
        </w:numPr>
        <w:tabs>
          <w:tab w:val="left" w:pos="5500"/>
        </w:tabs>
        <w:rPr>
          <w:b/>
          <w:bCs/>
          <w:sz w:val="20"/>
          <w:szCs w:val="20"/>
        </w:rPr>
      </w:pPr>
      <w:r w:rsidRPr="003A2636">
        <w:rPr>
          <w:b/>
          <w:bCs/>
          <w:sz w:val="20"/>
          <w:szCs w:val="20"/>
        </w:rPr>
        <w:t>O aviso de abertura contém obrigatoriamente os elementos consta</w:t>
      </w:r>
      <w:r w:rsidR="004642B3">
        <w:rPr>
          <w:b/>
          <w:bCs/>
          <w:sz w:val="20"/>
          <w:szCs w:val="20"/>
        </w:rPr>
        <w:t xml:space="preserve">ntes do número 3 do </w:t>
      </w:r>
      <w:proofErr w:type="spellStart"/>
      <w:r w:rsidR="004642B3">
        <w:rPr>
          <w:b/>
          <w:bCs/>
          <w:sz w:val="20"/>
          <w:szCs w:val="20"/>
        </w:rPr>
        <w:t>art</w:t>
      </w:r>
      <w:proofErr w:type="spellEnd"/>
      <w:r w:rsidR="004642B3">
        <w:rPr>
          <w:b/>
          <w:bCs/>
          <w:sz w:val="20"/>
          <w:szCs w:val="20"/>
        </w:rPr>
        <w:t>. 22º do</w:t>
      </w:r>
      <w:r w:rsidRPr="003A2636">
        <w:rPr>
          <w:b/>
          <w:bCs/>
          <w:sz w:val="20"/>
          <w:szCs w:val="20"/>
        </w:rPr>
        <w:t xml:space="preserve"> Decreto-Lei nº 75/2</w:t>
      </w:r>
      <w:r w:rsidR="00830D2C">
        <w:rPr>
          <w:b/>
          <w:bCs/>
          <w:sz w:val="20"/>
          <w:szCs w:val="20"/>
        </w:rPr>
        <w:t>008, de 22 de abril, com a reda</w:t>
      </w:r>
      <w:r w:rsidRPr="003A2636">
        <w:rPr>
          <w:b/>
          <w:bCs/>
          <w:sz w:val="20"/>
          <w:szCs w:val="20"/>
        </w:rPr>
        <w:t xml:space="preserve">ção dada pelo Decreto- Lei nº 137/2012, de 2 de julho. </w:t>
      </w:r>
    </w:p>
    <w:p w:rsidR="003A2636" w:rsidRDefault="003A2636" w:rsidP="003A263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3A2636" w:rsidRPr="003A2636" w:rsidRDefault="003A2636" w:rsidP="003A263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3A2636" w:rsidRDefault="003A2636" w:rsidP="003A263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4º </w:t>
      </w:r>
    </w:p>
    <w:p w:rsidR="003A2636" w:rsidRDefault="003A2636" w:rsidP="00396D3B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Prazo de </w:t>
      </w:r>
      <w:r w:rsidR="00396D3B">
        <w:rPr>
          <w:b/>
          <w:bCs/>
          <w:sz w:val="20"/>
          <w:szCs w:val="20"/>
        </w:rPr>
        <w:t>candidatura</w:t>
      </w:r>
    </w:p>
    <w:p w:rsidR="00396D3B" w:rsidRPr="00830D2C" w:rsidRDefault="00396D3B" w:rsidP="00830D2C">
      <w:pPr>
        <w:pStyle w:val="PargrafodaLista"/>
        <w:numPr>
          <w:ilvl w:val="0"/>
          <w:numId w:val="5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 candidaturas devem ser formalizadas até dez dias úteis após a publicação do aviso em Diário da República, entregues pessoalmente nos Serviços Administrativos do Agrupamento, ou enviadas por correio registado, com aviso de receção, expedido até ao prazo fixado.</w:t>
      </w:r>
    </w:p>
    <w:p w:rsidR="00396D3B" w:rsidRDefault="00396D3B" w:rsidP="00396D3B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Artigo 5º </w:t>
      </w:r>
    </w:p>
    <w:p w:rsidR="00396D3B" w:rsidRDefault="00396D3B" w:rsidP="00396D3B">
      <w:pPr>
        <w:pStyle w:val="PargrafodaLista"/>
        <w:tabs>
          <w:tab w:val="left" w:pos="5500"/>
        </w:tabs>
        <w:ind w:left="108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</w:t>
      </w:r>
      <w:proofErr w:type="gramStart"/>
      <w:r>
        <w:rPr>
          <w:b/>
          <w:bCs/>
          <w:sz w:val="20"/>
          <w:szCs w:val="20"/>
        </w:rPr>
        <w:t>candidatura</w:t>
      </w:r>
      <w:proofErr w:type="gramEnd"/>
    </w:p>
    <w:p w:rsidR="00396D3B" w:rsidRDefault="00396D3B" w:rsidP="00396D3B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 pedido de admissão é formalizado mediante requerimento, dirigido ao Presidente do Conselho Geral em modelo próprio, disponibilizado na página electrónica da Escola </w:t>
      </w:r>
      <w:r w:rsidR="00830D2C">
        <w:rPr>
          <w:b/>
          <w:bCs/>
          <w:sz w:val="20"/>
          <w:szCs w:val="20"/>
        </w:rPr>
        <w:t xml:space="preserve">sede do Agrupamento de Escolas </w:t>
      </w:r>
      <w:r>
        <w:rPr>
          <w:b/>
          <w:bCs/>
          <w:sz w:val="20"/>
          <w:szCs w:val="20"/>
        </w:rPr>
        <w:t>Arquiteto Fernando Távora (</w:t>
      </w:r>
      <w:hyperlink r:id="rId12" w:history="1">
        <w:r w:rsidRPr="00D259F2">
          <w:rPr>
            <w:rStyle w:val="Hiperligao"/>
            <w:b/>
            <w:bCs/>
            <w:sz w:val="20"/>
            <w:szCs w:val="20"/>
          </w:rPr>
          <w:t>www.agrupamentofernandotavora.edu.pt</w:t>
        </w:r>
      </w:hyperlink>
      <w:r>
        <w:rPr>
          <w:b/>
          <w:bCs/>
          <w:sz w:val="20"/>
          <w:szCs w:val="20"/>
        </w:rPr>
        <w:t>) e nos serviços administrativos, devendo ser acompanhado dos seguintes elementos, sob pena de exclusão:</w:t>
      </w:r>
    </w:p>
    <w:p w:rsidR="00396D3B" w:rsidRDefault="00396D3B" w:rsidP="00396D3B">
      <w:pPr>
        <w:pStyle w:val="PargrafodaLista"/>
        <w:numPr>
          <w:ilvl w:val="0"/>
          <w:numId w:val="7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Curriculum Vitae detalhado, datado</w:t>
      </w:r>
      <w:r w:rsidR="00830D2C">
        <w:rPr>
          <w:b/>
          <w:bCs/>
          <w:sz w:val="20"/>
          <w:szCs w:val="20"/>
        </w:rPr>
        <w:t xml:space="preserve"> e assinado, onde constem respe</w:t>
      </w:r>
      <w:r>
        <w:rPr>
          <w:b/>
          <w:bCs/>
          <w:sz w:val="20"/>
          <w:szCs w:val="20"/>
        </w:rPr>
        <w:t>tivamente as habilitações académicas, as funções exercidas e a formação profissional, devidamente comprovadas, sob pena de não ser considerada;</w:t>
      </w:r>
    </w:p>
    <w:p w:rsidR="00396D3B" w:rsidRDefault="004642B3" w:rsidP="00396D3B">
      <w:pPr>
        <w:pStyle w:val="PargrafodaLista"/>
        <w:numPr>
          <w:ilvl w:val="0"/>
          <w:numId w:val="7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Projeto de Intervenção no </w:t>
      </w:r>
      <w:proofErr w:type="gramStart"/>
      <w:r>
        <w:rPr>
          <w:b/>
          <w:bCs/>
          <w:sz w:val="20"/>
          <w:szCs w:val="20"/>
        </w:rPr>
        <w:t xml:space="preserve">Agrupamento, </w:t>
      </w:r>
      <w:r w:rsidR="00830D2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contendo</w:t>
      </w:r>
      <w:proofErr w:type="gramEnd"/>
      <w:r>
        <w:rPr>
          <w:b/>
          <w:bCs/>
          <w:sz w:val="20"/>
          <w:szCs w:val="20"/>
        </w:rPr>
        <w:t>:</w:t>
      </w:r>
    </w:p>
    <w:p w:rsidR="004642B3" w:rsidRDefault="004642B3" w:rsidP="004642B3">
      <w:pPr>
        <w:pStyle w:val="PargrafodaLista"/>
        <w:numPr>
          <w:ilvl w:val="0"/>
          <w:numId w:val="8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Identificação de problemas;</w:t>
      </w:r>
    </w:p>
    <w:p w:rsidR="004642B3" w:rsidRDefault="004642B3" w:rsidP="004642B3">
      <w:pPr>
        <w:pStyle w:val="PargrafodaLista"/>
        <w:numPr>
          <w:ilvl w:val="0"/>
          <w:numId w:val="8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Definição da missão e metas;</w:t>
      </w:r>
    </w:p>
    <w:p w:rsidR="004642B3" w:rsidRDefault="004642B3" w:rsidP="004642B3">
      <w:pPr>
        <w:pStyle w:val="PargrafodaLista"/>
        <w:numPr>
          <w:ilvl w:val="0"/>
          <w:numId w:val="8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Definição das grandes linhas de orientação da acção;</w:t>
      </w:r>
    </w:p>
    <w:p w:rsidR="004642B3" w:rsidRDefault="004642B3" w:rsidP="004642B3">
      <w:pPr>
        <w:pStyle w:val="PargrafodaLista"/>
        <w:numPr>
          <w:ilvl w:val="0"/>
          <w:numId w:val="8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Explicitação do plano estratégico a realizar no mandato.</w:t>
      </w:r>
    </w:p>
    <w:p w:rsidR="004642B3" w:rsidRPr="004642B3" w:rsidRDefault="004642B3" w:rsidP="004642B3">
      <w:pPr>
        <w:tabs>
          <w:tab w:val="left" w:pos="5500"/>
        </w:tabs>
        <w:rPr>
          <w:b/>
          <w:bCs/>
          <w:sz w:val="20"/>
          <w:szCs w:val="20"/>
        </w:rPr>
      </w:pPr>
      <w:r w:rsidRPr="004642B3">
        <w:rPr>
          <w:b/>
          <w:bCs/>
          <w:sz w:val="20"/>
          <w:szCs w:val="20"/>
        </w:rPr>
        <w:t xml:space="preserve"> 2. As provas documentais dos elementos constantes do curriculum far-se-ão de acordo com o estabelecido no número 2 do </w:t>
      </w:r>
      <w:r w:rsidR="00EB3FDB">
        <w:rPr>
          <w:b/>
          <w:bCs/>
          <w:sz w:val="20"/>
          <w:szCs w:val="20"/>
        </w:rPr>
        <w:t>22-</w:t>
      </w:r>
      <w:r w:rsidRPr="004642B3">
        <w:rPr>
          <w:b/>
          <w:bCs/>
          <w:sz w:val="20"/>
          <w:szCs w:val="20"/>
        </w:rPr>
        <w:t xml:space="preserve"> </w:t>
      </w:r>
      <w:r w:rsidR="00EB3FDB">
        <w:rPr>
          <w:b/>
          <w:bCs/>
          <w:sz w:val="20"/>
          <w:szCs w:val="20"/>
        </w:rPr>
        <w:t xml:space="preserve">Aº </w:t>
      </w:r>
      <w:r w:rsidRPr="004642B3">
        <w:rPr>
          <w:b/>
          <w:bCs/>
          <w:sz w:val="20"/>
          <w:szCs w:val="20"/>
        </w:rPr>
        <w:t>do Decreto-Lei nº 75/2008, de 22 d</w:t>
      </w:r>
      <w:r w:rsidR="00EE6A47">
        <w:rPr>
          <w:b/>
          <w:bCs/>
          <w:sz w:val="20"/>
          <w:szCs w:val="20"/>
        </w:rPr>
        <w:t>e abril, com a reda</w:t>
      </w:r>
      <w:r w:rsidRPr="004642B3">
        <w:rPr>
          <w:b/>
          <w:bCs/>
          <w:sz w:val="20"/>
          <w:szCs w:val="20"/>
        </w:rPr>
        <w:t xml:space="preserve">ção dada pelo Decreto- Lei nº 137/2012, de 2 de julho. </w:t>
      </w:r>
    </w:p>
    <w:p w:rsidR="004642B3" w:rsidRPr="004642B3" w:rsidRDefault="004642B3" w:rsidP="004642B3">
      <w:pPr>
        <w:tabs>
          <w:tab w:val="left" w:pos="5500"/>
        </w:tabs>
        <w:rPr>
          <w:b/>
          <w:bCs/>
          <w:sz w:val="20"/>
          <w:szCs w:val="20"/>
        </w:rPr>
      </w:pPr>
    </w:p>
    <w:p w:rsidR="00380243" w:rsidRDefault="00380243" w:rsidP="00380243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6º </w:t>
      </w:r>
    </w:p>
    <w:p w:rsidR="00380243" w:rsidRDefault="00380243" w:rsidP="00380243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Avaliação das candidaturas </w:t>
      </w:r>
    </w:p>
    <w:p w:rsidR="00380243" w:rsidRDefault="00380243" w:rsidP="00380243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380243" w:rsidRDefault="00380243" w:rsidP="00380243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 candidaturas são apreciadas por comissão designada pelo Conselho Geral.</w:t>
      </w:r>
    </w:p>
    <w:p w:rsidR="00380243" w:rsidRDefault="00380243" w:rsidP="00380243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Previamente </w:t>
      </w:r>
      <w:r w:rsidR="00EB3FDB">
        <w:rPr>
          <w:b/>
          <w:bCs/>
          <w:sz w:val="20"/>
          <w:szCs w:val="20"/>
        </w:rPr>
        <w:t>à apreciação das candidaturas, a comissão referida no número anterior procede ao exame dos requisitos de admissão ao concurso, excluindo os candidatos que os não tenham cumprido.</w:t>
      </w:r>
    </w:p>
    <w:p w:rsidR="00EB3FDB" w:rsidRDefault="00EB3FDB" w:rsidP="00380243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Será elaborada e afixada pelo</w:t>
      </w:r>
      <w:r w:rsidR="00830D2C">
        <w:rPr>
          <w:b/>
          <w:bCs/>
          <w:sz w:val="20"/>
          <w:szCs w:val="20"/>
        </w:rPr>
        <w:t>s meios previstos nas alíneas a)</w:t>
      </w:r>
      <w:r>
        <w:rPr>
          <w:b/>
          <w:bCs/>
          <w:sz w:val="20"/>
          <w:szCs w:val="20"/>
        </w:rPr>
        <w:t xml:space="preserve"> e b) do número 1 do art.º 3º, a lista provisória dos candidatos admitidos e dos candidatos excluídos a concurso, no prazo de dez dias úteis após a data limite de apresentação das candidaturas.</w:t>
      </w:r>
    </w:p>
    <w:p w:rsidR="00EB3FDB" w:rsidRPr="00EB3FDB" w:rsidRDefault="00EB3FDB" w:rsidP="00EB3FDB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 w:rsidRPr="00EB3FDB">
        <w:rPr>
          <w:b/>
          <w:bCs/>
          <w:sz w:val="20"/>
          <w:szCs w:val="20"/>
        </w:rPr>
        <w:t xml:space="preserve">A comissão procede à apreciação das candidaturas de acordo com o estabelecido </w:t>
      </w:r>
      <w:r>
        <w:rPr>
          <w:b/>
          <w:bCs/>
          <w:sz w:val="20"/>
          <w:szCs w:val="20"/>
        </w:rPr>
        <w:t xml:space="preserve">no número 5 do art.º 22-Bº </w:t>
      </w:r>
      <w:proofErr w:type="gramStart"/>
      <w:r>
        <w:rPr>
          <w:b/>
          <w:bCs/>
          <w:sz w:val="20"/>
          <w:szCs w:val="20"/>
        </w:rPr>
        <w:t xml:space="preserve">do </w:t>
      </w:r>
      <w:r w:rsidRPr="00EB3FDB">
        <w:rPr>
          <w:b/>
          <w:bCs/>
          <w:sz w:val="20"/>
          <w:szCs w:val="20"/>
        </w:rPr>
        <w:t xml:space="preserve"> Decreto-Lei</w:t>
      </w:r>
      <w:proofErr w:type="gramEnd"/>
      <w:r w:rsidRPr="00EB3FDB">
        <w:rPr>
          <w:b/>
          <w:bCs/>
          <w:sz w:val="20"/>
          <w:szCs w:val="20"/>
        </w:rPr>
        <w:t xml:space="preserve"> nº 75/200</w:t>
      </w:r>
      <w:r w:rsidR="00EE6A47">
        <w:rPr>
          <w:b/>
          <w:bCs/>
          <w:sz w:val="20"/>
          <w:szCs w:val="20"/>
        </w:rPr>
        <w:t>8, de 22 de abril, com a reda</w:t>
      </w:r>
      <w:r w:rsidRPr="00EB3FDB">
        <w:rPr>
          <w:b/>
          <w:bCs/>
          <w:sz w:val="20"/>
          <w:szCs w:val="20"/>
        </w:rPr>
        <w:t>ção dada pelo Decreto- Lei nº 137/2012, de 2 de julho</w:t>
      </w:r>
      <w:r>
        <w:rPr>
          <w:b/>
          <w:bCs/>
          <w:sz w:val="20"/>
          <w:szCs w:val="20"/>
        </w:rPr>
        <w:t>, nomeadamente:</w:t>
      </w:r>
    </w:p>
    <w:p w:rsidR="00EB3FDB" w:rsidRDefault="00EB3FDB" w:rsidP="00EB3FDB">
      <w:pPr>
        <w:pStyle w:val="PargrafodaLista"/>
        <w:numPr>
          <w:ilvl w:val="0"/>
          <w:numId w:val="10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Análise do Curriculum Vitae visando apreciar </w:t>
      </w:r>
      <w:r w:rsidR="00E72896">
        <w:rPr>
          <w:b/>
          <w:bCs/>
          <w:sz w:val="20"/>
          <w:szCs w:val="20"/>
        </w:rPr>
        <w:t>a sua relevância para o exercício de funções de Diretor e o seu mérito;</w:t>
      </w:r>
    </w:p>
    <w:p w:rsidR="00E72896" w:rsidRDefault="00E72896" w:rsidP="00EB3FDB">
      <w:pPr>
        <w:pStyle w:val="PargrafodaLista"/>
        <w:numPr>
          <w:ilvl w:val="0"/>
          <w:numId w:val="10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Análise do Projeto de Intervenção no Agrupamento;</w:t>
      </w:r>
    </w:p>
    <w:p w:rsidR="00E72896" w:rsidRDefault="00E72896" w:rsidP="00EB3FDB">
      <w:pPr>
        <w:pStyle w:val="PargrafodaLista"/>
        <w:numPr>
          <w:ilvl w:val="0"/>
          <w:numId w:val="10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Entrevista individual realizada com o candidato.</w:t>
      </w:r>
    </w:p>
    <w:p w:rsidR="00E72896" w:rsidRDefault="00E72896" w:rsidP="00E72896">
      <w:pPr>
        <w:pStyle w:val="PargrafodaLista"/>
        <w:tabs>
          <w:tab w:val="left" w:pos="5500"/>
        </w:tabs>
        <w:ind w:left="1440"/>
        <w:rPr>
          <w:b/>
          <w:bCs/>
          <w:sz w:val="20"/>
          <w:szCs w:val="20"/>
        </w:rPr>
      </w:pPr>
    </w:p>
    <w:p w:rsidR="00E72896" w:rsidRDefault="00E72896" w:rsidP="00E72896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Após a apreciação dos elementos referidos no número ant</w:t>
      </w:r>
      <w:r w:rsidR="00830D2C">
        <w:rPr>
          <w:b/>
          <w:bCs/>
          <w:sz w:val="20"/>
          <w:szCs w:val="20"/>
        </w:rPr>
        <w:t>erior, a comissão elabora respe</w:t>
      </w:r>
      <w:r>
        <w:rPr>
          <w:b/>
          <w:bCs/>
          <w:sz w:val="20"/>
          <w:szCs w:val="20"/>
        </w:rPr>
        <w:t>tivo relatório de avaliação dos candidatos, que é presente ao Conselho Geral, fundamentando, relativamente a cada um, as razões que aconselham ou não a sua eleição.</w:t>
      </w:r>
    </w:p>
    <w:p w:rsidR="00E72896" w:rsidRDefault="00E72896" w:rsidP="00E72896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Sem prejuízo da expressão de um juízo avaliativo sobre as candidaturas em apreciação, a comissão não pode, no relatório previsto no número anterior, proceder à seriação </w:t>
      </w:r>
      <w:r w:rsidR="005C2AA8">
        <w:rPr>
          <w:b/>
          <w:bCs/>
          <w:sz w:val="20"/>
          <w:szCs w:val="20"/>
        </w:rPr>
        <w:t>dos candidatos.</w:t>
      </w:r>
    </w:p>
    <w:p w:rsidR="005C2AA8" w:rsidRPr="00830D2C" w:rsidRDefault="005C2AA8" w:rsidP="00830D2C">
      <w:pPr>
        <w:pStyle w:val="PargrafodaLista"/>
        <w:numPr>
          <w:ilvl w:val="0"/>
          <w:numId w:val="9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comissão pode considerar, no relatório de avaliação, que nenhum dos candidatos reúne condições para ser eleito.</w:t>
      </w:r>
    </w:p>
    <w:p w:rsidR="005C2AA8" w:rsidRDefault="005C2AA8" w:rsidP="005C2AA8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Artigo 7º </w:t>
      </w:r>
    </w:p>
    <w:p w:rsidR="005C2AA8" w:rsidRDefault="005C2AA8" w:rsidP="005C2AA8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Apreciação e eleição das candidaturas</w:t>
      </w:r>
    </w:p>
    <w:p w:rsidR="005C2AA8" w:rsidRPr="00E72896" w:rsidRDefault="005C2AA8" w:rsidP="005C2AA8">
      <w:pPr>
        <w:pStyle w:val="PargrafodaLista"/>
        <w:tabs>
          <w:tab w:val="left" w:pos="5500"/>
        </w:tabs>
        <w:ind w:left="1080"/>
        <w:jc w:val="center"/>
        <w:rPr>
          <w:b/>
          <w:bCs/>
          <w:sz w:val="20"/>
          <w:szCs w:val="20"/>
        </w:rPr>
      </w:pPr>
    </w:p>
    <w:p w:rsidR="00396D3B" w:rsidRDefault="00FC08CF" w:rsidP="00FC08CF">
      <w:pPr>
        <w:pStyle w:val="PargrafodaLista"/>
        <w:numPr>
          <w:ilvl w:val="0"/>
          <w:numId w:val="11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 Conselho Geral realiza a discussão e apreciação do relatório emitido pela comissão, podendo, antes da eleição, proceder à audição dos candidatos.</w:t>
      </w:r>
    </w:p>
    <w:p w:rsidR="00FC08CF" w:rsidRDefault="00FC08CF" w:rsidP="00FC08CF">
      <w:pPr>
        <w:pStyle w:val="PargrafodaLista"/>
        <w:numPr>
          <w:ilvl w:val="0"/>
          <w:numId w:val="11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 audição dos candidatos far-se-á sempre de acordo com os números 9, 10, 11 e 12 do </w:t>
      </w:r>
      <w:proofErr w:type="spellStart"/>
      <w:r>
        <w:rPr>
          <w:b/>
          <w:bCs/>
          <w:sz w:val="20"/>
          <w:szCs w:val="20"/>
        </w:rPr>
        <w:t>art</w:t>
      </w:r>
      <w:proofErr w:type="spellEnd"/>
      <w:r>
        <w:rPr>
          <w:b/>
          <w:bCs/>
          <w:sz w:val="20"/>
          <w:szCs w:val="20"/>
        </w:rPr>
        <w:t xml:space="preserve">. 22º-B do </w:t>
      </w:r>
      <w:r w:rsidRPr="00EB3FDB">
        <w:rPr>
          <w:b/>
          <w:bCs/>
          <w:sz w:val="20"/>
          <w:szCs w:val="20"/>
        </w:rPr>
        <w:t>Decreto-Lei nº 75/2</w:t>
      </w:r>
      <w:r w:rsidR="00830D2C">
        <w:rPr>
          <w:b/>
          <w:bCs/>
          <w:sz w:val="20"/>
          <w:szCs w:val="20"/>
        </w:rPr>
        <w:t>008, de 22 de abril, com a reda</w:t>
      </w:r>
      <w:r w:rsidRPr="00EB3FDB">
        <w:rPr>
          <w:b/>
          <w:bCs/>
          <w:sz w:val="20"/>
          <w:szCs w:val="20"/>
        </w:rPr>
        <w:t>ção dada pelo Decreto- Lei nº 137/2012, de 2 de julho</w:t>
      </w:r>
      <w:r>
        <w:rPr>
          <w:b/>
          <w:bCs/>
          <w:sz w:val="20"/>
          <w:szCs w:val="20"/>
        </w:rPr>
        <w:t>.</w:t>
      </w:r>
    </w:p>
    <w:p w:rsidR="00FC08CF" w:rsidRDefault="00FC08CF" w:rsidP="00FC08CF">
      <w:pPr>
        <w:pStyle w:val="PargrafodaLista"/>
        <w:numPr>
          <w:ilvl w:val="0"/>
          <w:numId w:val="11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Após a discussão e apreciação do relatório e a eventual audição dos candidatos, o Conselho Geral procede à eleição do Diretor, considerando-se eleito o que obtenha maioria absoluta de votos dos membros do Conselho Geral.</w:t>
      </w:r>
    </w:p>
    <w:p w:rsidR="00FC08CF" w:rsidRDefault="006574CE" w:rsidP="00FC08CF">
      <w:pPr>
        <w:pStyle w:val="PargrafodaLista"/>
        <w:numPr>
          <w:ilvl w:val="0"/>
          <w:numId w:val="11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</w:t>
      </w:r>
      <w:r w:rsidR="00FC08CF">
        <w:rPr>
          <w:b/>
          <w:bCs/>
          <w:sz w:val="20"/>
          <w:szCs w:val="20"/>
        </w:rPr>
        <w:t>o caso de nenhum</w:t>
      </w:r>
      <w:r w:rsidR="00830D2C">
        <w:rPr>
          <w:b/>
          <w:bCs/>
          <w:sz w:val="20"/>
          <w:szCs w:val="20"/>
        </w:rPr>
        <w:t xml:space="preserve"> </w:t>
      </w:r>
      <w:r w:rsidR="00FC08CF">
        <w:rPr>
          <w:b/>
          <w:bCs/>
          <w:sz w:val="20"/>
          <w:szCs w:val="20"/>
        </w:rPr>
        <w:t xml:space="preserve">candidato sair vencedor, nos termos do número anterior, o Conselho Geral reúne novamente, no prazo de cinco dias úteis, para proceder o novo escrutínio, ao qual são admitidos, consoante </w:t>
      </w:r>
      <w:r w:rsidR="00830D2C">
        <w:rPr>
          <w:b/>
          <w:bCs/>
          <w:sz w:val="20"/>
          <w:szCs w:val="20"/>
        </w:rPr>
        <w:t>o caso, o candidato único ou os</w:t>
      </w:r>
      <w:r w:rsidR="00FC08CF">
        <w:rPr>
          <w:b/>
          <w:bCs/>
          <w:sz w:val="20"/>
          <w:szCs w:val="20"/>
        </w:rPr>
        <w:t xml:space="preserve"> dois candidatos mais votados na primeira eleição, sendo considerado eleito aquele que obtiver</w:t>
      </w:r>
      <w:r>
        <w:rPr>
          <w:b/>
          <w:bCs/>
          <w:sz w:val="20"/>
          <w:szCs w:val="20"/>
        </w:rPr>
        <w:t xml:space="preserve"> maior número de votos favoráveis, desde que em número não inferior a um terço dos membros do Conselho Geral em efectividade de funções.</w:t>
      </w:r>
    </w:p>
    <w:p w:rsidR="006574CE" w:rsidRPr="00FC08CF" w:rsidRDefault="006574CE" w:rsidP="00FC08CF">
      <w:pPr>
        <w:pStyle w:val="PargrafodaLista"/>
        <w:numPr>
          <w:ilvl w:val="0"/>
          <w:numId w:val="11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Sempre que o candidato, no caso de ser único, ou o candidato mais votado, nos restantes casos, não obtenha na votação anterior, o número de votos estabelecido, é o facto comunicado ao serviço competente do Ministério de Educação e Ciência, pa</w:t>
      </w:r>
      <w:r w:rsidR="00830D2C">
        <w:rPr>
          <w:b/>
          <w:bCs/>
          <w:sz w:val="20"/>
          <w:szCs w:val="20"/>
        </w:rPr>
        <w:t>ra os efeitos previstos no artig</w:t>
      </w:r>
      <w:r>
        <w:rPr>
          <w:b/>
          <w:bCs/>
          <w:sz w:val="20"/>
          <w:szCs w:val="20"/>
        </w:rPr>
        <w:t xml:space="preserve">o 66º do </w:t>
      </w:r>
      <w:r w:rsidRPr="00EB3FDB">
        <w:rPr>
          <w:b/>
          <w:bCs/>
          <w:sz w:val="20"/>
          <w:szCs w:val="20"/>
        </w:rPr>
        <w:t>Decreto-Lei nº 75/2</w:t>
      </w:r>
      <w:r w:rsidR="00EE6A47">
        <w:rPr>
          <w:b/>
          <w:bCs/>
          <w:sz w:val="20"/>
          <w:szCs w:val="20"/>
        </w:rPr>
        <w:t>008, de 22 de abril, com a reda</w:t>
      </w:r>
      <w:r w:rsidRPr="00EB3FDB">
        <w:rPr>
          <w:b/>
          <w:bCs/>
          <w:sz w:val="20"/>
          <w:szCs w:val="20"/>
        </w:rPr>
        <w:t>ção dada pelo Decreto- Lei nº 137/2012, de 2 de julho</w:t>
      </w:r>
      <w:r>
        <w:rPr>
          <w:b/>
          <w:bCs/>
          <w:sz w:val="20"/>
          <w:szCs w:val="20"/>
        </w:rPr>
        <w:t xml:space="preserve">. </w:t>
      </w:r>
    </w:p>
    <w:p w:rsidR="003A2636" w:rsidRDefault="003A2636" w:rsidP="003A2636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156C5C" w:rsidRDefault="00156C5C" w:rsidP="00156C5C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8º </w:t>
      </w:r>
    </w:p>
    <w:p w:rsidR="004E32CC" w:rsidRDefault="004E32CC" w:rsidP="004E32CC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Impedimentos e incompatibilidades.</w:t>
      </w:r>
    </w:p>
    <w:p w:rsidR="004E32CC" w:rsidRDefault="004E32CC" w:rsidP="004E32CC">
      <w:pPr>
        <w:pStyle w:val="PargrafodaLista"/>
        <w:numPr>
          <w:ilvl w:val="0"/>
          <w:numId w:val="12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 algum dos candidatos tiver assento no Conselho Geral fica impedido, nos termos da lei, de participar nas reuniões ou comissões convocadas para a eleição do Diretor.</w:t>
      </w:r>
    </w:p>
    <w:p w:rsidR="00A87806" w:rsidRPr="00FC08CF" w:rsidRDefault="004E32CC" w:rsidP="00830D2C">
      <w:pPr>
        <w:pStyle w:val="PargrafodaLista"/>
        <w:numPr>
          <w:ilvl w:val="0"/>
          <w:numId w:val="12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 substituição </w:t>
      </w:r>
      <w:r w:rsidR="00A87806">
        <w:rPr>
          <w:b/>
          <w:bCs/>
          <w:sz w:val="20"/>
          <w:szCs w:val="20"/>
        </w:rPr>
        <w:t xml:space="preserve">dos elementos referidos no número anterior só se poderá realizar se o mesmo solicitar a renúncia ao cargo, sendo substituído de acordo com o estabelecido no número 4 do </w:t>
      </w:r>
      <w:proofErr w:type="spellStart"/>
      <w:r w:rsidR="00A87806">
        <w:rPr>
          <w:b/>
          <w:bCs/>
          <w:sz w:val="20"/>
          <w:szCs w:val="20"/>
        </w:rPr>
        <w:t>art</w:t>
      </w:r>
      <w:proofErr w:type="spellEnd"/>
      <w:r w:rsidR="00A87806">
        <w:rPr>
          <w:b/>
          <w:bCs/>
          <w:sz w:val="20"/>
          <w:szCs w:val="20"/>
        </w:rPr>
        <w:t xml:space="preserve">. 16º do </w:t>
      </w:r>
      <w:r w:rsidR="00A87806" w:rsidRPr="00EB3FDB">
        <w:rPr>
          <w:b/>
          <w:bCs/>
          <w:sz w:val="20"/>
          <w:szCs w:val="20"/>
        </w:rPr>
        <w:t>Decreto-Lei nº 75/2</w:t>
      </w:r>
      <w:r w:rsidR="00EE6A47">
        <w:rPr>
          <w:b/>
          <w:bCs/>
          <w:sz w:val="20"/>
          <w:szCs w:val="20"/>
        </w:rPr>
        <w:t>008, de 22 de abril, com a reda</w:t>
      </w:r>
      <w:r w:rsidR="00A87806" w:rsidRPr="00EB3FDB">
        <w:rPr>
          <w:b/>
          <w:bCs/>
          <w:sz w:val="20"/>
          <w:szCs w:val="20"/>
        </w:rPr>
        <w:t>ção dada pelo Decreto- Lei nº 137/2012, de 2 de julho</w:t>
      </w:r>
      <w:r w:rsidR="00A87806">
        <w:rPr>
          <w:b/>
          <w:bCs/>
          <w:sz w:val="20"/>
          <w:szCs w:val="20"/>
        </w:rPr>
        <w:t xml:space="preserve">. </w:t>
      </w:r>
    </w:p>
    <w:p w:rsidR="004E32CC" w:rsidRPr="004E32CC" w:rsidRDefault="004E32CC" w:rsidP="00A8780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A87806" w:rsidRDefault="00A87806" w:rsidP="00A8780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9º </w:t>
      </w:r>
    </w:p>
    <w:p w:rsidR="00A87806" w:rsidRDefault="00A87806" w:rsidP="00A8780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Notificação dos resultados.</w:t>
      </w:r>
    </w:p>
    <w:p w:rsidR="00A87806" w:rsidRDefault="00A87806" w:rsidP="00A87806">
      <w:pPr>
        <w:pStyle w:val="PargrafodaLista"/>
        <w:numPr>
          <w:ilvl w:val="0"/>
          <w:numId w:val="1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 aceitação ou exclusão ao processo </w:t>
      </w:r>
      <w:proofErr w:type="spellStart"/>
      <w:r>
        <w:rPr>
          <w:b/>
          <w:bCs/>
          <w:sz w:val="20"/>
          <w:szCs w:val="20"/>
        </w:rPr>
        <w:t>concursal</w:t>
      </w:r>
      <w:proofErr w:type="spellEnd"/>
      <w:r>
        <w:rPr>
          <w:b/>
          <w:bCs/>
          <w:sz w:val="20"/>
          <w:szCs w:val="20"/>
        </w:rPr>
        <w:t xml:space="preserve"> dos candidatos é a constante da lista referida no número 3 do artigo 6º, sendo considerado para efeito de notificação, a afixação da mesma em local apropriado da sede do Agrupamento e publicitação na respectiva página electrónica.</w:t>
      </w:r>
    </w:p>
    <w:p w:rsidR="00A87806" w:rsidRDefault="00A87806" w:rsidP="00A87806">
      <w:pPr>
        <w:pStyle w:val="PargrafodaLista"/>
        <w:numPr>
          <w:ilvl w:val="0"/>
          <w:numId w:val="13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resultado do processo </w:t>
      </w:r>
      <w:proofErr w:type="spellStart"/>
      <w:r>
        <w:rPr>
          <w:b/>
          <w:bCs/>
          <w:sz w:val="20"/>
          <w:szCs w:val="20"/>
        </w:rPr>
        <w:t>concursal</w:t>
      </w:r>
      <w:proofErr w:type="spellEnd"/>
      <w:r>
        <w:rPr>
          <w:b/>
          <w:bCs/>
          <w:sz w:val="20"/>
          <w:szCs w:val="20"/>
        </w:rPr>
        <w:t xml:space="preserve"> será dado conhecimento ao Diretor eleito através de correio registado com aviso de receção, no dia útil seguinte à tomada de decisão do Conselho Geral.</w:t>
      </w:r>
    </w:p>
    <w:p w:rsidR="00A87806" w:rsidRDefault="00A87806" w:rsidP="00A8780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830D2C" w:rsidRDefault="00830D2C" w:rsidP="00A8780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830D2C" w:rsidRPr="00A87806" w:rsidRDefault="00830D2C" w:rsidP="00A87806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A87806" w:rsidRDefault="00A87806" w:rsidP="00A8780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Artigo 10º </w:t>
      </w:r>
    </w:p>
    <w:p w:rsidR="00A87806" w:rsidRDefault="00580A8D" w:rsidP="00A87806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Homologação dos resultados.</w:t>
      </w:r>
    </w:p>
    <w:p w:rsidR="00580A8D" w:rsidRDefault="00580A8D" w:rsidP="00580A8D">
      <w:pPr>
        <w:pStyle w:val="PargrafodaLista"/>
        <w:numPr>
          <w:ilvl w:val="0"/>
          <w:numId w:val="14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 resultado da eleição do Diretor é comunicado para homologação ao Diretor Geral da Administração Escolar.</w:t>
      </w:r>
    </w:p>
    <w:p w:rsidR="00580A8D" w:rsidRDefault="00580A8D" w:rsidP="00580A8D">
      <w:pPr>
        <w:pStyle w:val="PargrafodaLista"/>
        <w:numPr>
          <w:ilvl w:val="0"/>
          <w:numId w:val="14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 resultado da eleição homologada nos dez dias úteis posteriores à sua comunicação pelo Presidente do Conselho Geral, </w:t>
      </w:r>
      <w:proofErr w:type="gramStart"/>
      <w:r>
        <w:rPr>
          <w:b/>
          <w:bCs/>
          <w:sz w:val="20"/>
          <w:szCs w:val="20"/>
        </w:rPr>
        <w:t>consideran</w:t>
      </w:r>
      <w:r w:rsidR="00830D2C">
        <w:rPr>
          <w:b/>
          <w:bCs/>
          <w:sz w:val="20"/>
          <w:szCs w:val="20"/>
        </w:rPr>
        <w:t>do</w:t>
      </w:r>
      <w:r>
        <w:rPr>
          <w:b/>
          <w:bCs/>
          <w:sz w:val="20"/>
          <w:szCs w:val="20"/>
        </w:rPr>
        <w:t>–se</w:t>
      </w:r>
      <w:proofErr w:type="gramEnd"/>
      <w:r>
        <w:rPr>
          <w:b/>
          <w:bCs/>
          <w:sz w:val="20"/>
          <w:szCs w:val="20"/>
        </w:rPr>
        <w:t xml:space="preserve"> após esse prazo tacitamente homologado.</w:t>
      </w:r>
    </w:p>
    <w:p w:rsidR="00580A8D" w:rsidRDefault="00580A8D" w:rsidP="00580A8D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580A8D" w:rsidRDefault="00580A8D" w:rsidP="00580A8D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11º </w:t>
      </w:r>
    </w:p>
    <w:p w:rsidR="00580A8D" w:rsidRDefault="00580A8D" w:rsidP="00580A8D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Tomada de Posse.</w:t>
      </w:r>
    </w:p>
    <w:p w:rsidR="00580A8D" w:rsidRDefault="00580A8D" w:rsidP="00580A8D">
      <w:p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 Diretor toma posse perante o Conselho Geral, nos trinta dias subsequentes à homologação dos resultados eleitorais. </w:t>
      </w:r>
    </w:p>
    <w:p w:rsidR="00580A8D" w:rsidRDefault="00580A8D" w:rsidP="00580A8D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580A8D" w:rsidRDefault="00580A8D" w:rsidP="00580A8D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Artigo 12º </w:t>
      </w:r>
    </w:p>
    <w:p w:rsidR="00580A8D" w:rsidRDefault="00FA0EA4" w:rsidP="00580A8D">
      <w:pPr>
        <w:tabs>
          <w:tab w:val="left" w:pos="550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Disposições </w:t>
      </w:r>
      <w:proofErr w:type="gramStart"/>
      <w:r>
        <w:rPr>
          <w:b/>
          <w:bCs/>
          <w:sz w:val="20"/>
          <w:szCs w:val="20"/>
        </w:rPr>
        <w:t>finais</w:t>
      </w:r>
      <w:proofErr w:type="gramEnd"/>
      <w:r>
        <w:rPr>
          <w:b/>
          <w:bCs/>
          <w:sz w:val="20"/>
          <w:szCs w:val="20"/>
        </w:rPr>
        <w:t xml:space="preserve">. </w:t>
      </w:r>
    </w:p>
    <w:p w:rsidR="00580A8D" w:rsidRDefault="00580A8D" w:rsidP="00580A8D">
      <w:pPr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numPr>
          <w:ilvl w:val="0"/>
          <w:numId w:val="15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Este regulamento entra em vigor após a aprovação pelo plenário do Conselho Geral.</w:t>
      </w:r>
    </w:p>
    <w:p w:rsidR="00580A8D" w:rsidRDefault="00580A8D" w:rsidP="00580A8D">
      <w:pPr>
        <w:pStyle w:val="PargrafodaLista"/>
        <w:numPr>
          <w:ilvl w:val="0"/>
          <w:numId w:val="15"/>
        </w:numPr>
        <w:tabs>
          <w:tab w:val="left" w:pos="5500"/>
        </w:tabs>
        <w:rPr>
          <w:b/>
          <w:bCs/>
          <w:sz w:val="20"/>
          <w:szCs w:val="20"/>
        </w:rPr>
      </w:pPr>
      <w:r w:rsidRPr="00580A8D">
        <w:rPr>
          <w:b/>
          <w:bCs/>
          <w:sz w:val="20"/>
          <w:szCs w:val="20"/>
        </w:rPr>
        <w:t>É sub</w:t>
      </w:r>
      <w:r w:rsidR="00C74D66">
        <w:rPr>
          <w:b/>
          <w:bCs/>
          <w:sz w:val="20"/>
          <w:szCs w:val="20"/>
        </w:rPr>
        <w:t>sidiária e seguinte legislação:</w:t>
      </w:r>
      <w:r w:rsidRPr="00580A8D">
        <w:rPr>
          <w:b/>
          <w:bCs/>
          <w:sz w:val="20"/>
          <w:szCs w:val="20"/>
        </w:rPr>
        <w:t xml:space="preserve"> Decreto-Lei nº 75/2008, de 22 de abril, com a </w:t>
      </w:r>
      <w:proofErr w:type="spellStart"/>
      <w:r w:rsidRPr="00580A8D">
        <w:rPr>
          <w:b/>
          <w:bCs/>
          <w:sz w:val="20"/>
          <w:szCs w:val="20"/>
        </w:rPr>
        <w:t>redacção</w:t>
      </w:r>
      <w:proofErr w:type="spellEnd"/>
      <w:r w:rsidRPr="00580A8D">
        <w:rPr>
          <w:b/>
          <w:bCs/>
          <w:sz w:val="20"/>
          <w:szCs w:val="20"/>
        </w:rPr>
        <w:t xml:space="preserve"> dada pelo Decreto- Lei nº 137/2012, de 2 de julho e o Código de Procedimento Administrativo.</w:t>
      </w:r>
      <w:r>
        <w:rPr>
          <w:b/>
          <w:bCs/>
          <w:sz w:val="20"/>
          <w:szCs w:val="20"/>
        </w:rPr>
        <w:t xml:space="preserve"> </w:t>
      </w:r>
    </w:p>
    <w:p w:rsidR="00580A8D" w:rsidRDefault="00580A8D" w:rsidP="00580A8D">
      <w:pPr>
        <w:pStyle w:val="PargrafodaLista"/>
        <w:numPr>
          <w:ilvl w:val="0"/>
          <w:numId w:val="15"/>
        </w:numPr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 situações e os casos omissos neste regulamento serão resolvidos pelo Conselho Geral, respeitando a lei regulamentos em vigor, nomeadamente os especificados nos números anteriores.</w:t>
      </w: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</w:t>
      </w:r>
      <w:r w:rsidR="00FA0EA4">
        <w:rPr>
          <w:b/>
          <w:bCs/>
          <w:sz w:val="20"/>
          <w:szCs w:val="20"/>
        </w:rPr>
        <w:t xml:space="preserve">     Aprovado em Conselho Geral</w:t>
      </w:r>
      <w:r>
        <w:rPr>
          <w:b/>
          <w:bCs/>
          <w:sz w:val="20"/>
          <w:szCs w:val="20"/>
        </w:rPr>
        <w:t xml:space="preserve">, em </w:t>
      </w:r>
      <w:r w:rsidR="00FA0EA4">
        <w:rPr>
          <w:b/>
          <w:bCs/>
          <w:sz w:val="20"/>
          <w:szCs w:val="20"/>
        </w:rPr>
        <w:t>2 de març</w:t>
      </w:r>
      <w:r w:rsidR="00C74D66">
        <w:rPr>
          <w:b/>
          <w:bCs/>
          <w:sz w:val="20"/>
          <w:szCs w:val="20"/>
        </w:rPr>
        <w:t>o de 2017</w:t>
      </w:r>
    </w:p>
    <w:p w:rsidR="00C74D66" w:rsidRDefault="00C74D66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C74D66" w:rsidRDefault="00C74D66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C74D66" w:rsidRDefault="00C74D66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A Presidente do Conselho Geral </w:t>
      </w:r>
    </w:p>
    <w:p w:rsidR="00C74D66" w:rsidRDefault="00C74D66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_______________________________________________________ </w:t>
      </w:r>
    </w:p>
    <w:p w:rsidR="00C74D66" w:rsidRDefault="00C74D66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</w:t>
      </w:r>
      <w:r w:rsidR="00FA0EA4">
        <w:rPr>
          <w:b/>
          <w:bCs/>
          <w:sz w:val="20"/>
          <w:szCs w:val="20"/>
        </w:rPr>
        <w:t>(</w:t>
      </w:r>
      <w:bookmarkStart w:id="0" w:name="_GoBack"/>
      <w:bookmarkEnd w:id="0"/>
      <w:r>
        <w:rPr>
          <w:b/>
          <w:bCs/>
          <w:sz w:val="20"/>
          <w:szCs w:val="20"/>
        </w:rPr>
        <w:t>Maria Teresa Varejão Carvalho Pereira)</w:t>
      </w: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Pr="00580A8D" w:rsidRDefault="00580A8D" w:rsidP="00580A8D">
      <w:pPr>
        <w:pStyle w:val="PargrafodaLista"/>
        <w:tabs>
          <w:tab w:val="left" w:pos="5500"/>
        </w:tabs>
        <w:rPr>
          <w:b/>
          <w:bCs/>
          <w:sz w:val="20"/>
          <w:szCs w:val="20"/>
        </w:rPr>
      </w:pPr>
    </w:p>
    <w:p w:rsidR="00580A8D" w:rsidRPr="00580A8D" w:rsidRDefault="00580A8D" w:rsidP="00580A8D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156C5C" w:rsidRPr="003A2636" w:rsidRDefault="00156C5C" w:rsidP="003A2636">
      <w:pPr>
        <w:pStyle w:val="PargrafodaLista"/>
        <w:tabs>
          <w:tab w:val="left" w:pos="5500"/>
        </w:tabs>
        <w:jc w:val="center"/>
        <w:rPr>
          <w:b/>
          <w:bCs/>
          <w:sz w:val="20"/>
          <w:szCs w:val="20"/>
        </w:rPr>
      </w:pPr>
    </w:p>
    <w:p w:rsidR="003A2636" w:rsidRPr="007E0815" w:rsidRDefault="003A2636" w:rsidP="003A2636">
      <w:pPr>
        <w:tabs>
          <w:tab w:val="left" w:pos="5500"/>
        </w:tabs>
        <w:jc w:val="center"/>
        <w:rPr>
          <w:b/>
          <w:bCs/>
          <w:sz w:val="20"/>
          <w:szCs w:val="20"/>
        </w:rPr>
      </w:pPr>
    </w:p>
    <w:sectPr w:rsidR="003A2636" w:rsidRPr="007E0815" w:rsidSect="00097C08">
      <w:headerReference w:type="default" r:id="rId13"/>
      <w:pgSz w:w="11906" w:h="16838"/>
      <w:pgMar w:top="1417" w:right="1701" w:bottom="1417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44" w:rsidRDefault="00214144" w:rsidP="00097C08">
      <w:pPr>
        <w:spacing w:after="0" w:line="240" w:lineRule="auto"/>
      </w:pPr>
      <w:r>
        <w:separator/>
      </w:r>
    </w:p>
  </w:endnote>
  <w:endnote w:type="continuationSeparator" w:id="0">
    <w:p w:rsidR="00214144" w:rsidRDefault="00214144" w:rsidP="0009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44" w:rsidRDefault="00214144" w:rsidP="00097C08">
      <w:pPr>
        <w:spacing w:after="0" w:line="240" w:lineRule="auto"/>
      </w:pPr>
      <w:r>
        <w:separator/>
      </w:r>
    </w:p>
  </w:footnote>
  <w:footnote w:type="continuationSeparator" w:id="0">
    <w:p w:rsidR="00214144" w:rsidRDefault="00214144" w:rsidP="00097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C08" w:rsidRDefault="00097C08">
    <w:pPr>
      <w:pStyle w:val="Cabealho"/>
    </w:pPr>
  </w:p>
  <w:p w:rsidR="00097C08" w:rsidRDefault="00097C0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EC7"/>
    <w:multiLevelType w:val="hybridMultilevel"/>
    <w:tmpl w:val="5EB0127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029D3"/>
    <w:multiLevelType w:val="hybridMultilevel"/>
    <w:tmpl w:val="BAE436B6"/>
    <w:lvl w:ilvl="0" w:tplc="D58E2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E5CA5"/>
    <w:multiLevelType w:val="hybridMultilevel"/>
    <w:tmpl w:val="28803C4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36E7"/>
    <w:multiLevelType w:val="hybridMultilevel"/>
    <w:tmpl w:val="63E4933C"/>
    <w:lvl w:ilvl="0" w:tplc="45ECF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3015E1"/>
    <w:multiLevelType w:val="hybridMultilevel"/>
    <w:tmpl w:val="E5F227B4"/>
    <w:lvl w:ilvl="0" w:tplc="FD6264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0064A4"/>
    <w:multiLevelType w:val="hybridMultilevel"/>
    <w:tmpl w:val="45D0D43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C0487"/>
    <w:multiLevelType w:val="hybridMultilevel"/>
    <w:tmpl w:val="3466B548"/>
    <w:lvl w:ilvl="0" w:tplc="3618B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945CBA"/>
    <w:multiLevelType w:val="hybridMultilevel"/>
    <w:tmpl w:val="3730A0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51788"/>
    <w:multiLevelType w:val="hybridMultilevel"/>
    <w:tmpl w:val="259AE758"/>
    <w:lvl w:ilvl="0" w:tplc="00B8F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69144C"/>
    <w:multiLevelType w:val="hybridMultilevel"/>
    <w:tmpl w:val="BA68989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C3C6D"/>
    <w:multiLevelType w:val="hybridMultilevel"/>
    <w:tmpl w:val="25E8AB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E0450"/>
    <w:multiLevelType w:val="hybridMultilevel"/>
    <w:tmpl w:val="412A5FAA"/>
    <w:lvl w:ilvl="0" w:tplc="975073E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46094"/>
    <w:multiLevelType w:val="hybridMultilevel"/>
    <w:tmpl w:val="5CD855A6"/>
    <w:lvl w:ilvl="0" w:tplc="40DA6E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3E4753"/>
    <w:multiLevelType w:val="hybridMultilevel"/>
    <w:tmpl w:val="E37A6E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D45C5"/>
    <w:multiLevelType w:val="hybridMultilevel"/>
    <w:tmpl w:val="3182B0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10"/>
  </w:num>
  <w:num w:numId="13">
    <w:abstractNumId w:val="9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9D"/>
    <w:rsid w:val="00097C08"/>
    <w:rsid w:val="000B29E3"/>
    <w:rsid w:val="000B2E61"/>
    <w:rsid w:val="00156C5C"/>
    <w:rsid w:val="0016226D"/>
    <w:rsid w:val="001A7F53"/>
    <w:rsid w:val="00214144"/>
    <w:rsid w:val="002E408E"/>
    <w:rsid w:val="00380243"/>
    <w:rsid w:val="00396D3B"/>
    <w:rsid w:val="003A2636"/>
    <w:rsid w:val="0040417C"/>
    <w:rsid w:val="00413ACC"/>
    <w:rsid w:val="004642B3"/>
    <w:rsid w:val="0047086C"/>
    <w:rsid w:val="0047263F"/>
    <w:rsid w:val="004C5625"/>
    <w:rsid w:val="004E32CC"/>
    <w:rsid w:val="0056322F"/>
    <w:rsid w:val="00580A8D"/>
    <w:rsid w:val="00594521"/>
    <w:rsid w:val="005C2AA8"/>
    <w:rsid w:val="006574CE"/>
    <w:rsid w:val="007E0815"/>
    <w:rsid w:val="00830D2C"/>
    <w:rsid w:val="008B02A4"/>
    <w:rsid w:val="008D28B7"/>
    <w:rsid w:val="00A526F1"/>
    <w:rsid w:val="00A87806"/>
    <w:rsid w:val="00AA3844"/>
    <w:rsid w:val="00B14F4A"/>
    <w:rsid w:val="00C36DAA"/>
    <w:rsid w:val="00C74D66"/>
    <w:rsid w:val="00D571D5"/>
    <w:rsid w:val="00D643AE"/>
    <w:rsid w:val="00E72896"/>
    <w:rsid w:val="00EB3FDB"/>
    <w:rsid w:val="00EE6A47"/>
    <w:rsid w:val="00FA0EA4"/>
    <w:rsid w:val="00FC08CF"/>
    <w:rsid w:val="00FD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6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7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97C08"/>
  </w:style>
  <w:style w:type="paragraph" w:styleId="Rodap">
    <w:name w:val="footer"/>
    <w:basedOn w:val="Normal"/>
    <w:link w:val="Rodap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97C08"/>
  </w:style>
  <w:style w:type="paragraph" w:styleId="PargrafodaLista">
    <w:name w:val="List Paragraph"/>
    <w:basedOn w:val="Normal"/>
    <w:uiPriority w:val="34"/>
    <w:qFormat/>
    <w:rsid w:val="0047263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396D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6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7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97C08"/>
  </w:style>
  <w:style w:type="paragraph" w:styleId="Rodap">
    <w:name w:val="footer"/>
    <w:basedOn w:val="Normal"/>
    <w:link w:val="RodapCarcter"/>
    <w:uiPriority w:val="99"/>
    <w:unhideWhenUsed/>
    <w:rsid w:val="00097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97C08"/>
  </w:style>
  <w:style w:type="paragraph" w:styleId="PargrafodaLista">
    <w:name w:val="List Paragraph"/>
    <w:basedOn w:val="Normal"/>
    <w:uiPriority w:val="34"/>
    <w:qFormat/>
    <w:rsid w:val="0047263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396D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grupamentofernandotavora.edu.pt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1264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Pereira</dc:creator>
  <cp:lastModifiedBy>Elvira </cp:lastModifiedBy>
  <cp:revision>12</cp:revision>
  <dcterms:created xsi:type="dcterms:W3CDTF">2017-05-10T10:04:00Z</dcterms:created>
  <dcterms:modified xsi:type="dcterms:W3CDTF">2017-05-10T16:01:00Z</dcterms:modified>
</cp:coreProperties>
</file>